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69" w:rsidRDefault="001D38D2" w:rsidP="001D38D2">
      <w:pPr>
        <w:jc w:val="center"/>
        <w:rPr>
          <w:b/>
        </w:rPr>
      </w:pPr>
      <w:r>
        <w:rPr>
          <w:b/>
        </w:rPr>
        <w:t>2015 SM1 Week 1 Investigation</w:t>
      </w:r>
    </w:p>
    <w:p w:rsidR="00C47969" w:rsidRDefault="00C47969" w:rsidP="00C47969">
      <w:pPr>
        <w:rPr>
          <w:b/>
        </w:rPr>
      </w:pPr>
    </w:p>
    <w:p w:rsidR="001D38D2" w:rsidRDefault="001D38D2" w:rsidP="00C47969">
      <w:pPr>
        <w:rPr>
          <w:b/>
          <w:sz w:val="22"/>
          <w:szCs w:val="22"/>
        </w:rPr>
      </w:pPr>
    </w:p>
    <w:p w:rsidR="00C47969" w:rsidRPr="001D38D2" w:rsidRDefault="00C47969" w:rsidP="00C47969">
      <w:pPr>
        <w:rPr>
          <w:b/>
          <w:sz w:val="22"/>
          <w:szCs w:val="22"/>
        </w:rPr>
      </w:pPr>
      <w:bookmarkStart w:id="0" w:name="_GoBack"/>
      <w:bookmarkEnd w:id="0"/>
      <w:r w:rsidRPr="001D38D2">
        <w:rPr>
          <w:b/>
          <w:sz w:val="22"/>
          <w:szCs w:val="22"/>
        </w:rPr>
        <w:t>PART A: Prime factorisation</w:t>
      </w:r>
    </w:p>
    <w:p w:rsidR="00C47969" w:rsidRPr="001D38D2" w:rsidRDefault="00C47969" w:rsidP="00C47969">
      <w:pPr>
        <w:rPr>
          <w:b/>
          <w:sz w:val="22"/>
          <w:szCs w:val="22"/>
        </w:rPr>
      </w:pPr>
    </w:p>
    <w:p w:rsidR="00C47969" w:rsidRPr="001D38D2" w:rsidRDefault="00C47969" w:rsidP="00C47969">
      <w:pPr>
        <w:rPr>
          <w:sz w:val="22"/>
          <w:szCs w:val="22"/>
        </w:rPr>
      </w:pPr>
      <w:r w:rsidRPr="001D38D2">
        <w:rPr>
          <w:sz w:val="22"/>
          <w:szCs w:val="22"/>
        </w:rPr>
        <w:t xml:space="preserve">Use the section ‘Divisibility – HCL and LCM’ on P30 in </w:t>
      </w:r>
      <w:r w:rsidRPr="001D38D2">
        <w:rPr>
          <w:i/>
          <w:sz w:val="22"/>
          <w:szCs w:val="22"/>
        </w:rPr>
        <w:t xml:space="preserve">Cambridge </w:t>
      </w:r>
      <w:r w:rsidRPr="001D38D2">
        <w:rPr>
          <w:sz w:val="22"/>
          <w:szCs w:val="22"/>
        </w:rPr>
        <w:t>to answer the following – showing working</w:t>
      </w:r>
    </w:p>
    <w:p w:rsidR="00C47969" w:rsidRPr="001D38D2" w:rsidRDefault="00C47969" w:rsidP="00C47969">
      <w:pPr>
        <w:rPr>
          <w:sz w:val="22"/>
          <w:szCs w:val="22"/>
        </w:rPr>
      </w:pPr>
    </w:p>
    <w:p w:rsidR="00C47969" w:rsidRPr="001D38D2" w:rsidRDefault="00C47969" w:rsidP="00C47969">
      <w:pPr>
        <w:rPr>
          <w:sz w:val="22"/>
          <w:szCs w:val="22"/>
        </w:rPr>
      </w:pPr>
      <w:r w:rsidRPr="001D38D2">
        <w:rPr>
          <w:sz w:val="22"/>
          <w:szCs w:val="22"/>
        </w:rPr>
        <w:t>What is the prime factorisation of 84?</w:t>
      </w:r>
    </w:p>
    <w:p w:rsidR="00C47969" w:rsidRPr="001D38D2" w:rsidRDefault="00C47969" w:rsidP="00C47969">
      <w:pPr>
        <w:rPr>
          <w:sz w:val="22"/>
          <w:szCs w:val="22"/>
        </w:rPr>
      </w:pPr>
      <w:r w:rsidRPr="001D38D2">
        <w:rPr>
          <w:sz w:val="22"/>
          <w:szCs w:val="22"/>
        </w:rPr>
        <w:t>What is the prime factorisation of 72?</w:t>
      </w:r>
    </w:p>
    <w:p w:rsidR="00C47969" w:rsidRPr="001D38D2" w:rsidRDefault="00C47969" w:rsidP="00C47969">
      <w:pPr>
        <w:rPr>
          <w:sz w:val="22"/>
          <w:szCs w:val="22"/>
        </w:rPr>
      </w:pPr>
      <w:r w:rsidRPr="001D38D2">
        <w:rPr>
          <w:sz w:val="22"/>
          <w:szCs w:val="22"/>
        </w:rPr>
        <w:t>What are the GFC and the LCM of 84 and 72?</w:t>
      </w:r>
    </w:p>
    <w:p w:rsidR="00C47969" w:rsidRDefault="00C47969" w:rsidP="00C47969"/>
    <w:p w:rsidR="00C47969" w:rsidRDefault="00C47969" w:rsidP="00C47969">
      <w:r>
        <w:t>The following website may also be of help.</w:t>
      </w:r>
    </w:p>
    <w:p w:rsidR="00C47969" w:rsidRPr="007F4032" w:rsidRDefault="00C47969" w:rsidP="00C47969">
      <w:pPr>
        <w:rPr>
          <w:rFonts w:ascii="Arial" w:hAnsi="Arial" w:cs="Arial"/>
        </w:rPr>
      </w:pPr>
    </w:p>
    <w:p w:rsidR="00C47969" w:rsidRPr="00451801" w:rsidRDefault="00C47969" w:rsidP="00C47969">
      <w:pPr>
        <w:rPr>
          <w:sz w:val="22"/>
          <w:szCs w:val="22"/>
        </w:rPr>
      </w:pPr>
      <w:hyperlink r:id="rId5" w:history="1">
        <w:r w:rsidRPr="00451801">
          <w:rPr>
            <w:rStyle w:val="Hyperlink"/>
            <w:sz w:val="22"/>
            <w:szCs w:val="22"/>
          </w:rPr>
          <w:t>http://www.mathplayground.com/factortrees.html</w:t>
        </w:r>
      </w:hyperlink>
    </w:p>
    <w:p w:rsidR="003303BE" w:rsidRDefault="003303BE"/>
    <w:p w:rsidR="00C47969" w:rsidRDefault="00C47969"/>
    <w:p w:rsidR="001D38D2" w:rsidRDefault="001D38D2" w:rsidP="00C47969">
      <w:pPr>
        <w:rPr>
          <w:b/>
        </w:rPr>
      </w:pPr>
    </w:p>
    <w:p w:rsidR="00C47969" w:rsidRPr="001D38D2" w:rsidRDefault="00C47969" w:rsidP="00C47969">
      <w:pPr>
        <w:rPr>
          <w:b/>
          <w:sz w:val="22"/>
          <w:szCs w:val="22"/>
        </w:rPr>
      </w:pPr>
      <w:r w:rsidRPr="001D38D2">
        <w:rPr>
          <w:b/>
          <w:sz w:val="22"/>
          <w:szCs w:val="22"/>
        </w:rPr>
        <w:t xml:space="preserve">PART B: Proof that </w:t>
      </w:r>
      <m:oMath>
        <m:r>
          <m:rPr>
            <m:sty m:val="bi"/>
          </m:rPr>
          <w:rPr>
            <w:rFonts w:ascii="Cambria Math" w:hAnsi="Cambria Math"/>
            <w:sz w:val="22"/>
            <w:szCs w:val="22"/>
          </w:rPr>
          <m:t>√2</m:t>
        </m:r>
      </m:oMath>
      <w:r w:rsidRPr="001D38D2">
        <w:rPr>
          <w:b/>
          <w:sz w:val="22"/>
          <w:szCs w:val="22"/>
        </w:rPr>
        <w:t xml:space="preserve"> is irrational</w:t>
      </w:r>
    </w:p>
    <w:p w:rsidR="00C47969" w:rsidRDefault="00C47969" w:rsidP="00C47969">
      <w:pPr>
        <w:rPr>
          <w:b/>
        </w:rPr>
      </w:pPr>
    </w:p>
    <w:p w:rsidR="00C47969" w:rsidRDefault="00C47969" w:rsidP="00C47969">
      <w:pPr>
        <w:rPr>
          <w:sz w:val="22"/>
          <w:szCs w:val="22"/>
        </w:rPr>
      </w:pPr>
      <w:r w:rsidRPr="00084396">
        <w:rPr>
          <w:sz w:val="22"/>
          <w:szCs w:val="22"/>
        </w:rPr>
        <w:t>How do we know that square root of 2 is an irrational number? In other words, how do we know that √2 wouldn't have a pattern in the decimal sequence? Maybe the pattern is very well hidden and is really long, billions of digits? Even if you check it till million first digits, maybe the pattern is just longer than you were able to print the digits out with your computer?</w:t>
      </w:r>
    </w:p>
    <w:p w:rsidR="00C47969" w:rsidRDefault="00C47969" w:rsidP="00C47969">
      <w:pPr>
        <w:rPr>
          <w:sz w:val="22"/>
          <w:szCs w:val="22"/>
        </w:rPr>
      </w:pPr>
      <w:r w:rsidRPr="00084396">
        <w:rPr>
          <w:sz w:val="22"/>
          <w:szCs w:val="22"/>
        </w:rPr>
        <w:t>Here is where mathematical proof comes in.  It does not rely on computers at all, but instead it is a "proof by contradiction"—if √2 WERE a rational number, then we'd get a contradiction.</w:t>
      </w:r>
    </w:p>
    <w:p w:rsidR="001D38D2" w:rsidRDefault="001D38D2" w:rsidP="00C47969">
      <w:pPr>
        <w:rPr>
          <w:sz w:val="22"/>
          <w:szCs w:val="22"/>
        </w:rPr>
      </w:pPr>
    </w:p>
    <w:p w:rsidR="001D38D2" w:rsidRDefault="001D38D2" w:rsidP="00C47969">
      <w:r>
        <w:rPr>
          <w:noProof/>
          <w:lang w:eastAsia="en-AU"/>
        </w:rPr>
        <w:drawing>
          <wp:inline distT="0" distB="0" distL="0" distR="0" wp14:anchorId="0E2B216B" wp14:editId="27ADCB08">
            <wp:extent cx="6120130" cy="431578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20130" cy="4315782"/>
                    </a:xfrm>
                    <a:prstGeom prst="rect">
                      <a:avLst/>
                    </a:prstGeom>
                  </pic:spPr>
                </pic:pic>
              </a:graphicData>
            </a:graphic>
          </wp:inline>
        </w:drawing>
      </w:r>
    </w:p>
    <w:p w:rsidR="001D38D2" w:rsidRDefault="001D38D2" w:rsidP="00C47969"/>
    <w:p w:rsidR="001D38D2" w:rsidRPr="001D38D2" w:rsidRDefault="001D38D2" w:rsidP="00C47969">
      <w:pPr>
        <w:rPr>
          <w:sz w:val="22"/>
          <w:szCs w:val="22"/>
        </w:rPr>
      </w:pPr>
      <w:r w:rsidRPr="001D38D2">
        <w:rPr>
          <w:sz w:val="22"/>
          <w:szCs w:val="22"/>
        </w:rPr>
        <w:t xml:space="preserve">Use the above method to prove that </w:t>
      </w:r>
      <m:oMath>
        <m:r>
          <w:rPr>
            <w:rFonts w:ascii="Cambria Math" w:hAnsi="Cambria Math"/>
            <w:sz w:val="22"/>
            <w:szCs w:val="22"/>
          </w:rPr>
          <m:t>√5</m:t>
        </m:r>
      </m:oMath>
      <w:r w:rsidRPr="001D38D2">
        <w:rPr>
          <w:sz w:val="22"/>
          <w:szCs w:val="22"/>
        </w:rPr>
        <w:t xml:space="preserve"> is an irrational number.  It is important to be aware that there are other ways to prove that √2 (and √5) are irrational.  You may like research and present an alternative proof.</w:t>
      </w:r>
    </w:p>
    <w:sectPr w:rsidR="001D38D2" w:rsidRPr="001D38D2" w:rsidSect="001D38D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69"/>
    <w:rsid w:val="001D38D2"/>
    <w:rsid w:val="003303BE"/>
    <w:rsid w:val="00C4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69"/>
    <w:rPr>
      <w:color w:val="0000FF" w:themeColor="hyperlink"/>
      <w:u w:val="single"/>
    </w:rPr>
  </w:style>
  <w:style w:type="paragraph" w:styleId="BalloonText">
    <w:name w:val="Balloon Text"/>
    <w:basedOn w:val="Normal"/>
    <w:link w:val="BalloonTextChar"/>
    <w:uiPriority w:val="99"/>
    <w:semiHidden/>
    <w:unhideWhenUsed/>
    <w:rsid w:val="00C47969"/>
    <w:rPr>
      <w:rFonts w:ascii="Tahoma" w:hAnsi="Tahoma" w:cs="Tahoma"/>
      <w:sz w:val="16"/>
      <w:szCs w:val="16"/>
    </w:rPr>
  </w:style>
  <w:style w:type="character" w:customStyle="1" w:styleId="BalloonTextChar">
    <w:name w:val="Balloon Text Char"/>
    <w:basedOn w:val="DefaultParagraphFont"/>
    <w:link w:val="BalloonText"/>
    <w:uiPriority w:val="99"/>
    <w:semiHidden/>
    <w:rsid w:val="00C479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69"/>
    <w:rPr>
      <w:color w:val="0000FF" w:themeColor="hyperlink"/>
      <w:u w:val="single"/>
    </w:rPr>
  </w:style>
  <w:style w:type="paragraph" w:styleId="BalloonText">
    <w:name w:val="Balloon Text"/>
    <w:basedOn w:val="Normal"/>
    <w:link w:val="BalloonTextChar"/>
    <w:uiPriority w:val="99"/>
    <w:semiHidden/>
    <w:unhideWhenUsed/>
    <w:rsid w:val="00C47969"/>
    <w:rPr>
      <w:rFonts w:ascii="Tahoma" w:hAnsi="Tahoma" w:cs="Tahoma"/>
      <w:sz w:val="16"/>
      <w:szCs w:val="16"/>
    </w:rPr>
  </w:style>
  <w:style w:type="character" w:customStyle="1" w:styleId="BalloonTextChar">
    <w:name w:val="Balloon Text Char"/>
    <w:basedOn w:val="DefaultParagraphFont"/>
    <w:link w:val="BalloonText"/>
    <w:uiPriority w:val="99"/>
    <w:semiHidden/>
    <w:rsid w:val="00C479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athplayground.com/factortr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Walker, Steve</cp:lastModifiedBy>
  <cp:revision>2</cp:revision>
  <dcterms:created xsi:type="dcterms:W3CDTF">2014-12-08T22:00:00Z</dcterms:created>
  <dcterms:modified xsi:type="dcterms:W3CDTF">2014-12-08T22:06:00Z</dcterms:modified>
</cp:coreProperties>
</file>